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4949B" w14:textId="4CA4124A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0" w:name="_GoBack"/>
      <w:bookmarkEnd w:id="0"/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OBOWIĄZEK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INFORMACYJNY O PRZETWARZANIU DANYCH OSOBOWYCH</w:t>
      </w:r>
    </w:p>
    <w:p w14:paraId="1805D78D" w14:textId="4D5E70D5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przekazujemy Państwu ogólne informacje dotyczące procesów przetwarzania danych osobowych w Szkole Podstawowej Nr 37 im. Kazimierza Górskiego w Białymstoku</w:t>
      </w: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 Białymstoku </w:t>
      </w: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(zwanej dalej „placówką”).</w:t>
      </w:r>
    </w:p>
    <w:p w14:paraId="332AFC83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Kto jest administratorem danych osobowych i jakie dane osobowe są przez nas przetwarzane?</w:t>
      </w:r>
    </w:p>
    <w:p w14:paraId="13260196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Administratorem danych osobowych:</w:t>
      </w:r>
    </w:p>
    <w:p w14:paraId="3417A2B9" w14:textId="77777777" w:rsidR="00690CF7" w:rsidRPr="00690CF7" w:rsidRDefault="00690CF7" w:rsidP="00690C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uczniów oraz ich rodziców lub opiekunów prawnych;</w:t>
      </w:r>
    </w:p>
    <w:p w14:paraId="09CA54C6" w14:textId="77777777" w:rsidR="00690CF7" w:rsidRPr="00690CF7" w:rsidRDefault="00690CF7" w:rsidP="00690C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osób wskazanych przez rodziców lub opiekunów prawnych do odbioru ucznia z placówki;</w:t>
      </w:r>
    </w:p>
    <w:p w14:paraId="3222E0EF" w14:textId="77777777" w:rsidR="00690CF7" w:rsidRPr="00690CF7" w:rsidRDefault="00690CF7" w:rsidP="00690C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nauczycieli i innych pracowników placówki;</w:t>
      </w:r>
    </w:p>
    <w:p w14:paraId="7F1C02B8" w14:textId="77777777" w:rsidR="00690CF7" w:rsidRPr="00690CF7" w:rsidRDefault="00690CF7" w:rsidP="00690C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przedsiębiorców współpracujących z placówką na podstawie umów cywilnoprawnych</w:t>
      </w:r>
    </w:p>
    <w:p w14:paraId="70A13B23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3FFEB8D" w14:textId="77777777" w:rsid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jest </w:t>
      </w: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Szkoła Podstawowa Nr 37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im. Kazimierza Górskiego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Białymstoku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ul. Jaworowa 8 15-808 Białystok.</w:t>
      </w:r>
    </w:p>
    <w:p w14:paraId="746695F0" w14:textId="352D4013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Kontakt z administratorem jest możliwy pod numerem telefonu </w:t>
      </w: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654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39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87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lub za pomocą poczty elektronicznej </w:t>
      </w:r>
      <w:hyperlink r:id="rId5" w:history="1">
        <w:r w:rsidRPr="00C94BB5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sp37@um.bialystok.pl</w:t>
        </w:r>
      </w:hyperlink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1E930B81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Czy w placówce wyznaczono Inspektora Ochrony Danych?</w:t>
      </w:r>
    </w:p>
    <w:p w14:paraId="0A2D1C53" w14:textId="399778A8" w:rsid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Tak. Zadania Inspektora Ochrony Danych w placówce realizuje Pani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Ireneusz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Bajsicki</w:t>
      </w:r>
      <w:proofErr w:type="spellEnd"/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z którą można się skontaktować za pomocą poczty elektronicznej: </w:t>
      </w:r>
      <w:hyperlink r:id="rId6" w:history="1">
        <w:r w:rsidRPr="00C94BB5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iod.patrem@gmail.com</w:t>
        </w:r>
      </w:hyperlink>
    </w:p>
    <w:p w14:paraId="7FA44210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B875C91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Na jakich podstawach prawnych przetwarzamy dane osobowe uczniów oraz ich rodziców </w:t>
      </w: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i opiekunów prawnych?</w:t>
      </w:r>
    </w:p>
    <w:p w14:paraId="72F71125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wykonywania ustawowych obowiązków nasza placówka przetwarza dane osobowe uczniów oraz ich rodziców lub opiekunów prawnych na podstawie art. 6 ust. 1 lit. c) i e) RODO oraz w przypadku danych szczególnej kategorii art. 9 ust. 2 lit. g) RODO w ściśle określonych celach oraz zakresie, na podstawie konkretnych przepisów prawa. Przepisy te znajdują się przede wszystkim w ustawie z dnia 14 grudnia 2016 r. -  Prawo oświatowe, ustawie z dnia 15 kwietnia 2011 r. o systemie informacji oświatowej, ustawie o finansowaniu zadań oświatowych oraz w aktach wykonawczych do tych ustaw. Ponadto w niektórych przypadkach podstawą przetwarzania danych osobowych małoletnich, ich rodziców lub opiekunów prawnych jest zgoda, tj. art. 6 ust. 1 lit. a) lub art. 9 ust. 2 lit. a) RODO. Zgoda taka może dotyczyć np. przetwarzania danych osobowych w zakresie wizerunku.</w:t>
      </w:r>
    </w:p>
    <w:p w14:paraId="0B59BCEB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Na jakich podstawach prawnych przetwarzamy dane nauczycieli oraz innych pracowników placówki?</w:t>
      </w:r>
    </w:p>
    <w:p w14:paraId="0CB13C3F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wykonywania ustawowych obowiązków nasza placówka przetwarza dane osobowe nauczycieli oraz innych pracowników na podstawie art. 6 ust. 1 lit. b) i c) RODO oraz w przypadku danych szczególnej kategorii art. 9 ust. 2 lit. b) RODO. Przetwarzanie wiąże się zatem z nawiązaniem i wykonywaniem umowy o pracę, na podstawie przepisów szczególnych, regulujących zakres danych jakie w ramach stosunku pracy placówka – jako pracodawca – musi przetwarzać w celu wypełnienia obowiązków prawnych. Przepisy te znajdują się przede wszystkim w przepisach ustawy z dnia 26 czerwca 1974 r. Kodeks pracy, ustawy z dnia 15 kwietnia 2011 r. o systemie informacji oświatowej oraz w aktach wykonawczych do tychże ustaw.</w:t>
      </w:r>
    </w:p>
    <w:p w14:paraId="0660EB32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 jakich podstawach prawnych przetwarzamy dane kontrahentów placówki?</w:t>
      </w:r>
    </w:p>
    <w:p w14:paraId="4F2B9A61" w14:textId="737286C9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Placówka przetwarza dane osobowe kontrahentów bądź ich reprezentantów, którzy współpracują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placówką na podstawie najróżniejszych umów cywilnych. Podstawą pozyskania i przetwarzania przez placówkę danych osobowych kontrahentów – osób fizycznych jest art. 6 ust. 1 lit. b) RODO, w przypadku osób prawnych reprezentowanych przez pełnomocników i reprezentantów podstawą przetwarzania danych reprezentantów będzie art. 6 ust. 1 lit. c) RODO. Dane te są przetwarzane przez placówkę na potrzebę realizacji umowy, ale również po zakończeniu okresu współpracy, ponieważ szereg przepisów szczególnych takich jak ustawa o rachunkowości i ustawy podatkowe zobowiązują placówkę do przetwarzania tych danych również po wygaśnięciu stosunku prawnego wynikającego z umowy. </w:t>
      </w:r>
    </w:p>
    <w:p w14:paraId="56CE6470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jakim celu placówka przetwarza dane osobowe?</w:t>
      </w:r>
    </w:p>
    <w:p w14:paraId="46EFF76D" w14:textId="0A80C8E9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przetwarzania przez placówkę jest wypełnianie obowiązków nałożonych na nią przepisami prawa. W przypadku danych osobowych uczniów jest to przede wszystkim realizacja zadań oświatowych, dydaktycznych i wychowawczych, zagwarantowanie dziecku bezpieczeństwa oraz wypełnianie obowiązku dotyczącego uzupełnienia i prowadzenia dokumentacji przebiegu nauczania, a także promowanie działań Administratora na portalach społecznościowych i stornie internetowej placówki. Ponadto celem przetwarzania przez placówkę danych osobowych pracowników jest prawidłowa realizacja umów o pracę. W przypadku danych osobowych kontrahentów placówka przetwarza je dla prawidłowej realizacji i rozliczenia umowy.</w:t>
      </w:r>
    </w:p>
    <w:p w14:paraId="7EF3E929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Kiedy istnieje obowiązek podania danych?</w:t>
      </w:r>
    </w:p>
    <w:p w14:paraId="6E44BE8E" w14:textId="09A84E24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wyrażenia zgody, podanie danych osobowych nie jest obowiązkowe. Należy zaznaczyć, że wycofanie zgody nie wpływa na prawo przetwarzania, którego dokonano na podstawie zgody przed jej wycofaniem. W przypadku umów, podanie danych może okazać się konieczne dla zawarcia umowy. Jeśli jednak podanie danych wynika z przepisów prawa, to jest ono obligatoryjne, a niepodanie danych może wiązać się z konsekwencjami takimi jak np. brak możliwości świadczenia usług dydaktycznych.</w:t>
      </w:r>
    </w:p>
    <w:p w14:paraId="2A47C084" w14:textId="77777777" w:rsid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7860B7D" w14:textId="77777777" w:rsid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E4F46BE" w14:textId="1DB157E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Komu będziemy udostępniać przedmiotowe dane?</w:t>
      </w:r>
    </w:p>
    <w:p w14:paraId="2259DC4A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Placówka udostępni dane osobowe, jeśli będzie się to wiązało z realizacją uprawnienia bądź obowiązku wynikającego z przepisu prawa. Należy podkreślić, że placówka może też powierzać przetwarzanie danych osobowych określonej grupie podwykonawców, świadczących usługi wspomagające w zakresie infrastruktury technicznej (systemy informatyczne lokalne i w chmurze obliczeniowej), usług pocztowych (kanał tradycyjny - papierowy i hosting poczty elektronicznej), bankowości elektronicznej i in. Placówka nie przekazuje danych osobowych do państw trzecich i organizacji międzynarodowych, chyba że pozyska na to odpowiednią zgodę. Dane osobowe nie będą podlegać profilowaniu ani zautomatyzowanemu podejmowaniu decyzji.</w:t>
      </w:r>
    </w:p>
    <w:p w14:paraId="6C64C09F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Jak długo placówka przetwarza dane osobowe?</w:t>
      </w:r>
    </w:p>
    <w:p w14:paraId="703E8760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zależności od podstawy prawnej przetwarzania, dane osobowe mogą być przetwarzane do czasu wycofania zgody na przetwarzanie danych lub do czasu, aż ustanie okres zobowiązujący placówkę do przechowywania danych w związku z odpowiednim przepisem prawa.</w:t>
      </w:r>
    </w:p>
    <w:p w14:paraId="29DC5235" w14:textId="77777777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Jakie prawa przysługują osobom, których dane osobowe są przetwarzane?</w:t>
      </w:r>
    </w:p>
    <w:p w14:paraId="044A7720" w14:textId="2C739AB2" w:rsidR="00690CF7" w:rsidRPr="00690CF7" w:rsidRDefault="00690CF7" w:rsidP="00690C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0C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Każdemu przysługuje prawo  dostępu do swoich danych osobowych i otrzymania kopii danych osobowych podlegających przetwarzaniu; sprostowania nieprawidłowych danych; żądania usunięcia danych (prawo do bycia zapomnianym) w przypadku wystąpienia okoliczności przewidzianych w art. 17 RODO; żądania ograniczenia przetwarzania danych w przypadkach wskazanych w art. 18 RODO; wniesienia sprzeciwu wobec przetwarzania danych  w przypadkach wskazanych w art. 21 RODO; przenoszenia dostarczonych danych, przetwarzanych w sposób zautomatyzowany na zasadach przewidzianych w art. 20 RODO. Aby skorzystać z przysługujących praw należy skontaktować się z Administratorem lub Inspektorem Ochrony Danych. Ponadto każdemu, kto uważa, że jego dane osobowe są przetwarzane niezgodnie z prawem, przysługuje prawo wniesienia skargi do organu nadzorczego (PUODO, ul. Stawki 2, 00-193 Warszawa).</w:t>
      </w:r>
    </w:p>
    <w:p w14:paraId="4245BDDC" w14:textId="77777777" w:rsidR="00914F6C" w:rsidRDefault="00914F6C" w:rsidP="00690CF7">
      <w:pPr>
        <w:jc w:val="both"/>
      </w:pPr>
    </w:p>
    <w:sectPr w:rsidR="00914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945B4"/>
    <w:multiLevelType w:val="multilevel"/>
    <w:tmpl w:val="B23AD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GBvuWFg9i4PSDYEPwlljPf0kcpYFW+4fu7yBOFY1qrk5E4uXrVnCIaQ5XksCzc6wIjHcvgs8Qm4Tr/VNiaRBmg==" w:salt="7bdqq/5xcAc6YUFLFvTwY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F6C"/>
    <w:rsid w:val="00690CF7"/>
    <w:rsid w:val="00795729"/>
    <w:rsid w:val="00914F6C"/>
    <w:rsid w:val="00C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3BA9"/>
  <w15:chartTrackingRefBased/>
  <w15:docId w15:val="{22F764E9-9980-4B84-860E-CAB4FE36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90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90CF7"/>
    <w:rPr>
      <w:b/>
      <w:bCs/>
    </w:rPr>
  </w:style>
  <w:style w:type="character" w:styleId="Hipercze">
    <w:name w:val="Hyperlink"/>
    <w:basedOn w:val="Domylnaczcionkaakapitu"/>
    <w:uiPriority w:val="99"/>
    <w:unhideWhenUsed/>
    <w:rsid w:val="00690CF7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90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patrem@gmail.com" TargetMode="External"/><Relationship Id="rId5" Type="http://schemas.openxmlformats.org/officeDocument/2006/relationships/hyperlink" Target="mailto:sp37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1042</Words>
  <Characters>6254</Characters>
  <Application>Microsoft Office Word</Application>
  <DocSecurity>8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Bajsicki</dc:creator>
  <cp:keywords/>
  <dc:description/>
  <cp:lastModifiedBy>Marcin Zdanowicz</cp:lastModifiedBy>
  <cp:revision>3</cp:revision>
  <dcterms:created xsi:type="dcterms:W3CDTF">2024-03-22T07:35:00Z</dcterms:created>
  <dcterms:modified xsi:type="dcterms:W3CDTF">2024-03-26T10:14:00Z</dcterms:modified>
</cp:coreProperties>
</file>